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15" w:rsidRPr="00906915" w:rsidRDefault="00906915" w:rsidP="00316A10">
      <w:pPr>
        <w:jc w:val="both"/>
        <w:rPr>
          <w:b/>
        </w:rPr>
      </w:pPr>
      <w:r w:rsidRPr="00906915">
        <w:rPr>
          <w:b/>
        </w:rPr>
        <w:t>DIFLOS</w:t>
      </w:r>
      <w:r w:rsidR="00F87F91">
        <w:rPr>
          <w:b/>
        </w:rPr>
        <w:t xml:space="preserve"> </w:t>
      </w:r>
      <w:r w:rsidRPr="00906915">
        <w:rPr>
          <w:b/>
        </w:rPr>
        <w:t xml:space="preserve">– </w:t>
      </w:r>
      <w:r w:rsidR="00BB7325">
        <w:rPr>
          <w:b/>
        </w:rPr>
        <w:t xml:space="preserve"> </w:t>
      </w:r>
      <w:r w:rsidR="001E711F">
        <w:rPr>
          <w:b/>
        </w:rPr>
        <w:t>idealny</w:t>
      </w:r>
      <w:r w:rsidR="00F87F91">
        <w:rPr>
          <w:b/>
        </w:rPr>
        <w:t xml:space="preserve"> </w:t>
      </w:r>
      <w:proofErr w:type="spellStart"/>
      <w:r w:rsidR="00F87F91">
        <w:rPr>
          <w:b/>
        </w:rPr>
        <w:t>probiotyk</w:t>
      </w:r>
      <w:proofErr w:type="spellEnd"/>
    </w:p>
    <w:p w:rsidR="001E711F" w:rsidRDefault="00906915" w:rsidP="00316A10">
      <w:pPr>
        <w:jc w:val="both"/>
      </w:pPr>
      <w:proofErr w:type="spellStart"/>
      <w:r>
        <w:t>Diflos</w:t>
      </w:r>
      <w:proofErr w:type="spellEnd"/>
      <w:r w:rsidR="00AF5F32">
        <w:t xml:space="preserve"> </w:t>
      </w:r>
      <w:r w:rsidR="0025215D">
        <w:t xml:space="preserve">to </w:t>
      </w:r>
      <w:proofErr w:type="spellStart"/>
      <w:r w:rsidR="0025215D">
        <w:t>probiotyk</w:t>
      </w:r>
      <w:proofErr w:type="spellEnd"/>
      <w:r w:rsidR="0025215D">
        <w:t xml:space="preserve"> w postaci</w:t>
      </w:r>
      <w:r w:rsidR="005524B2">
        <w:t xml:space="preserve"> </w:t>
      </w:r>
      <w:r w:rsidR="00AF5F32">
        <w:t>kapsułek doustnych</w:t>
      </w:r>
      <w:r w:rsidR="001E711F">
        <w:t xml:space="preserve"> lub kropel</w:t>
      </w:r>
      <w:r>
        <w:t xml:space="preserve">. </w:t>
      </w:r>
      <w:r w:rsidR="00F87F91">
        <w:t xml:space="preserve">Przeznaczony </w:t>
      </w:r>
      <w:r w:rsidR="00263961">
        <w:t xml:space="preserve">do stosowania przez dorosłych </w:t>
      </w:r>
      <w:r w:rsidR="00F87F91">
        <w:t>jak również</w:t>
      </w:r>
      <w:r w:rsidR="00263961">
        <w:t xml:space="preserve"> dzieci</w:t>
      </w:r>
      <w:r w:rsidR="00F87F91">
        <w:t xml:space="preserve"> (</w:t>
      </w:r>
      <w:r w:rsidR="0025215D">
        <w:t>także</w:t>
      </w:r>
      <w:r w:rsidR="00F87F91">
        <w:t xml:space="preserve"> niemowlęta)</w:t>
      </w:r>
      <w:r w:rsidR="00263961">
        <w:t xml:space="preserve">. </w:t>
      </w:r>
    </w:p>
    <w:p w:rsidR="00E34D34" w:rsidRDefault="00B12316" w:rsidP="00316A10">
      <w:pPr>
        <w:jc w:val="both"/>
        <w:rPr>
          <w:u w:val="single"/>
        </w:rPr>
      </w:pPr>
      <w:r>
        <w:t xml:space="preserve">Do produkcji </w:t>
      </w:r>
      <w:proofErr w:type="spellStart"/>
      <w:r w:rsidR="007561D8">
        <w:t>probiotyku</w:t>
      </w:r>
      <w:proofErr w:type="spellEnd"/>
      <w:r w:rsidR="007561D8">
        <w:t xml:space="preserve"> </w:t>
      </w:r>
      <w:proofErr w:type="spellStart"/>
      <w:r>
        <w:t>Diflos</w:t>
      </w:r>
      <w:proofErr w:type="spellEnd"/>
      <w:r>
        <w:t xml:space="preserve"> wykorzyst</w:t>
      </w:r>
      <w:r w:rsidR="00595215">
        <w:t>uje się innowacyjną technologię</w:t>
      </w:r>
      <w:r>
        <w:t xml:space="preserve">, dzięki czemu żywe bakterie </w:t>
      </w:r>
      <w:proofErr w:type="spellStart"/>
      <w:r w:rsidRPr="0025215D">
        <w:rPr>
          <w:i/>
        </w:rPr>
        <w:t>Lactobacillus</w:t>
      </w:r>
      <w:proofErr w:type="spellEnd"/>
      <w:r w:rsidRPr="0025215D">
        <w:rPr>
          <w:i/>
        </w:rPr>
        <w:t xml:space="preserve"> </w:t>
      </w:r>
      <w:proofErr w:type="spellStart"/>
      <w:r w:rsidRPr="0025215D">
        <w:rPr>
          <w:i/>
        </w:rPr>
        <w:t>rhamnosus</w:t>
      </w:r>
      <w:proofErr w:type="spellEnd"/>
      <w:r>
        <w:t xml:space="preserve"> GG zostają dodatkowo zabezpieczone przed działaniem soków żołądkowych. </w:t>
      </w:r>
      <w:r w:rsidR="007561D8">
        <w:t>Diflos n</w:t>
      </w:r>
      <w:r>
        <w:t>ie zawiera substancji konserwujących, barwników, aromatów i substancji słodzących.</w:t>
      </w:r>
      <w:r w:rsidR="00316A10">
        <w:t xml:space="preserve"> </w:t>
      </w:r>
      <w:r w:rsidR="00316A10" w:rsidRPr="000265C9">
        <w:t>Jest bez</w:t>
      </w:r>
      <w:r w:rsidRPr="000265C9">
        <w:t xml:space="preserve">pieczny dla osób, które nie tolerują laktozy, glutenu, </w:t>
      </w:r>
      <w:r w:rsidR="00BB7325" w:rsidRPr="000265C9">
        <w:t>są uczulone na mleko</w:t>
      </w:r>
      <w:r w:rsidRPr="000265C9">
        <w:t xml:space="preserve"> krowie</w:t>
      </w:r>
      <w:r w:rsidR="00BB7325" w:rsidRPr="000265C9">
        <w:t xml:space="preserve"> (białko)</w:t>
      </w:r>
      <w:r w:rsidR="00E34D34" w:rsidRPr="000265C9">
        <w:t xml:space="preserve">. </w:t>
      </w:r>
    </w:p>
    <w:p w:rsidR="0080692D" w:rsidRPr="00E34D34" w:rsidRDefault="0080692D" w:rsidP="0080692D">
      <w:pPr>
        <w:pStyle w:val="Op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E34D34">
        <w:rPr>
          <w:rFonts w:ascii="Calibri" w:hAnsi="Calibri"/>
          <w:b/>
          <w:sz w:val="22"/>
          <w:szCs w:val="22"/>
        </w:rPr>
        <w:t>Probiotyk</w:t>
      </w:r>
      <w:proofErr w:type="spellEnd"/>
      <w:r w:rsidRPr="00E34D3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E34D34">
        <w:rPr>
          <w:rFonts w:ascii="Calibri" w:hAnsi="Calibri"/>
          <w:b/>
          <w:sz w:val="22"/>
          <w:szCs w:val="22"/>
        </w:rPr>
        <w:t>Diflos</w:t>
      </w:r>
      <w:proofErr w:type="spellEnd"/>
      <w:r w:rsidRPr="00E34D34">
        <w:rPr>
          <w:rFonts w:ascii="Calibri" w:hAnsi="Calibri"/>
          <w:b/>
          <w:sz w:val="22"/>
          <w:szCs w:val="22"/>
        </w:rPr>
        <w:t xml:space="preserve"> zalecany </w:t>
      </w:r>
      <w:r w:rsidR="00A56599">
        <w:rPr>
          <w:rFonts w:ascii="Calibri" w:hAnsi="Calibri"/>
          <w:b/>
          <w:sz w:val="22"/>
          <w:szCs w:val="22"/>
        </w:rPr>
        <w:t>jest szczególnie do stosowania</w:t>
      </w:r>
      <w:r w:rsidRPr="00E34D34">
        <w:rPr>
          <w:rFonts w:ascii="Calibri" w:hAnsi="Calibri"/>
          <w:b/>
          <w:sz w:val="22"/>
          <w:szCs w:val="22"/>
        </w:rPr>
        <w:t>:</w:t>
      </w:r>
      <w:bookmarkStart w:id="0" w:name="_GoBack"/>
      <w:bookmarkEnd w:id="0"/>
    </w:p>
    <w:p w:rsidR="0080692D" w:rsidRPr="004630BE" w:rsidRDefault="00A56599" w:rsidP="0080692D">
      <w:pPr>
        <w:pStyle w:val="Op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630BE">
        <w:rPr>
          <w:rFonts w:ascii="Calibri" w:hAnsi="Calibri"/>
          <w:sz w:val="22"/>
          <w:szCs w:val="22"/>
        </w:rPr>
        <w:t xml:space="preserve">podczas </w:t>
      </w:r>
      <w:r w:rsidR="0080692D" w:rsidRPr="004630BE">
        <w:rPr>
          <w:rFonts w:ascii="Calibri" w:hAnsi="Calibri"/>
          <w:sz w:val="22"/>
          <w:szCs w:val="22"/>
        </w:rPr>
        <w:t>antybiotykoterapii oraz po jej zakończeniu</w:t>
      </w:r>
      <w:r w:rsidR="00A71651">
        <w:rPr>
          <w:rFonts w:ascii="Calibri" w:hAnsi="Calibri"/>
          <w:sz w:val="22"/>
          <w:szCs w:val="22"/>
        </w:rPr>
        <w:t>,</w:t>
      </w:r>
    </w:p>
    <w:p w:rsidR="0080692D" w:rsidRPr="004630BE" w:rsidRDefault="00A56599" w:rsidP="0080692D">
      <w:pPr>
        <w:pStyle w:val="Op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630BE">
        <w:rPr>
          <w:rFonts w:ascii="Calibri" w:hAnsi="Calibri"/>
          <w:sz w:val="22"/>
          <w:szCs w:val="22"/>
        </w:rPr>
        <w:t xml:space="preserve">w czasie </w:t>
      </w:r>
      <w:r w:rsidR="003D7C82">
        <w:rPr>
          <w:rFonts w:ascii="Calibri" w:hAnsi="Calibri"/>
          <w:sz w:val="22"/>
          <w:szCs w:val="22"/>
        </w:rPr>
        <w:t>biegunek o różnego pochodzenia</w:t>
      </w:r>
      <w:r w:rsidR="00A71651">
        <w:rPr>
          <w:rFonts w:ascii="Calibri" w:hAnsi="Calibri"/>
          <w:sz w:val="22"/>
          <w:szCs w:val="22"/>
        </w:rPr>
        <w:t>,</w:t>
      </w:r>
    </w:p>
    <w:p w:rsidR="0080692D" w:rsidRPr="004630BE" w:rsidRDefault="0080692D" w:rsidP="0080692D">
      <w:pPr>
        <w:pStyle w:val="Op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630BE">
        <w:rPr>
          <w:rFonts w:ascii="Calibri" w:hAnsi="Calibri"/>
          <w:sz w:val="22"/>
          <w:szCs w:val="22"/>
        </w:rPr>
        <w:t>w stanach obniżonej odporności organizmu</w:t>
      </w:r>
      <w:r w:rsidR="00A71651">
        <w:rPr>
          <w:rFonts w:ascii="Calibri" w:hAnsi="Calibri"/>
          <w:sz w:val="22"/>
          <w:szCs w:val="22"/>
        </w:rPr>
        <w:t>.</w:t>
      </w:r>
    </w:p>
    <w:p w:rsidR="00DA653F" w:rsidRDefault="00DA653F" w:rsidP="0080692D">
      <w:pPr>
        <w:jc w:val="both"/>
        <w:rPr>
          <w:b/>
        </w:rPr>
      </w:pPr>
    </w:p>
    <w:p w:rsidR="0080692D" w:rsidRDefault="0025215D" w:rsidP="0080692D">
      <w:pPr>
        <w:jc w:val="both"/>
      </w:pPr>
      <w:r w:rsidRPr="00A3140E">
        <w:rPr>
          <w:b/>
        </w:rPr>
        <w:t xml:space="preserve">Szczep </w:t>
      </w:r>
      <w:proofErr w:type="spellStart"/>
      <w:r w:rsidRPr="00A3140E">
        <w:rPr>
          <w:b/>
          <w:i/>
          <w:iCs/>
          <w:color w:val="000000"/>
        </w:rPr>
        <w:t>Lactobacillus</w:t>
      </w:r>
      <w:proofErr w:type="spellEnd"/>
      <w:r w:rsidRPr="00A3140E">
        <w:rPr>
          <w:b/>
          <w:i/>
          <w:iCs/>
          <w:color w:val="000000"/>
        </w:rPr>
        <w:t xml:space="preserve"> </w:t>
      </w:r>
      <w:proofErr w:type="spellStart"/>
      <w:r w:rsidRPr="00A3140E">
        <w:rPr>
          <w:b/>
          <w:i/>
          <w:iCs/>
          <w:color w:val="000000"/>
        </w:rPr>
        <w:t>rhamnosus</w:t>
      </w:r>
      <w:proofErr w:type="spellEnd"/>
      <w:r w:rsidRPr="00A3140E">
        <w:rPr>
          <w:b/>
          <w:color w:val="000000"/>
        </w:rPr>
        <w:t xml:space="preserve"> GG</w:t>
      </w:r>
      <w:r w:rsidR="0080692D" w:rsidRPr="00A3140E">
        <w:rPr>
          <w:b/>
        </w:rPr>
        <w:t xml:space="preserve"> jest rekomendowany przez ESPGHAN (Europejskie Stowarzyszenie Gastroenterologii, Hepatologii i Żywienia w Pediatrii)</w:t>
      </w:r>
      <w:r w:rsidR="0080692D">
        <w:t xml:space="preserve"> w ostrej biegunce u dzieci</w:t>
      </w:r>
      <w:r>
        <w:t xml:space="preserve"> oraz </w:t>
      </w:r>
      <w:r w:rsidR="00296F10">
        <w:t>do</w:t>
      </w:r>
      <w:r>
        <w:t xml:space="preserve"> zapobiegania biegunkom związanym z antybiotykoterapią</w:t>
      </w:r>
      <w:r w:rsidR="0080692D">
        <w:t>.</w:t>
      </w:r>
    </w:p>
    <w:p w:rsidR="00537926" w:rsidRPr="001E711F" w:rsidRDefault="00537926" w:rsidP="00537926">
      <w:pPr>
        <w:pStyle w:val="NormalnyWeb"/>
        <w:rPr>
          <w:rFonts w:asciiTheme="minorHAnsi" w:hAnsiTheme="minorHAnsi"/>
          <w:bCs/>
          <w:color w:val="000000"/>
          <w:sz w:val="22"/>
          <w:szCs w:val="22"/>
        </w:rPr>
      </w:pPr>
      <w:proofErr w:type="spellStart"/>
      <w:r w:rsidRPr="003D7C82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Diflos</w:t>
      </w:r>
      <w:proofErr w:type="spellEnd"/>
      <w:r w:rsidRPr="003D7C82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krople</w:t>
      </w:r>
      <w:r w:rsidRPr="001E711F">
        <w:rPr>
          <w:rFonts w:asciiTheme="minorHAnsi" w:hAnsiTheme="minorHAnsi"/>
          <w:b/>
          <w:bCs/>
          <w:color w:val="000000"/>
          <w:sz w:val="22"/>
          <w:szCs w:val="22"/>
        </w:rPr>
        <w:t xml:space="preserve">  - </w:t>
      </w:r>
      <w:r w:rsidRPr="001E711F">
        <w:rPr>
          <w:rFonts w:asciiTheme="minorHAnsi" w:hAnsiTheme="minorHAnsi"/>
          <w:bCs/>
          <w:color w:val="000000"/>
          <w:sz w:val="22"/>
          <w:szCs w:val="22"/>
        </w:rPr>
        <w:t xml:space="preserve">5 kropel zawiera 1 miliard </w:t>
      </w:r>
      <w:proofErr w:type="spellStart"/>
      <w:r w:rsidRPr="001E711F">
        <w:rPr>
          <w:rFonts w:asciiTheme="minorHAnsi" w:hAnsiTheme="minorHAnsi"/>
          <w:bCs/>
          <w:color w:val="000000"/>
          <w:sz w:val="22"/>
          <w:szCs w:val="22"/>
        </w:rPr>
        <w:t>mikroenkapsulowanych</w:t>
      </w:r>
      <w:proofErr w:type="spellEnd"/>
      <w:r w:rsidRPr="001E711F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A046D9">
        <w:rPr>
          <w:rFonts w:asciiTheme="minorHAnsi" w:hAnsiTheme="minorHAnsi"/>
          <w:bCs/>
          <w:color w:val="000000"/>
          <w:sz w:val="22"/>
          <w:szCs w:val="22"/>
        </w:rPr>
        <w:t xml:space="preserve">żywych komórek </w:t>
      </w:r>
      <w:r w:rsidRPr="001E711F">
        <w:rPr>
          <w:rFonts w:asciiTheme="minorHAnsi" w:hAnsiTheme="minorHAnsi"/>
          <w:bCs/>
          <w:color w:val="000000"/>
          <w:sz w:val="22"/>
          <w:szCs w:val="22"/>
        </w:rPr>
        <w:t xml:space="preserve">bakterii </w:t>
      </w:r>
      <w:proofErr w:type="spellStart"/>
      <w:r w:rsidRPr="001E711F">
        <w:rPr>
          <w:rFonts w:asciiTheme="minorHAnsi" w:hAnsiTheme="minorHAnsi"/>
          <w:bCs/>
          <w:i/>
          <w:color w:val="000000"/>
          <w:sz w:val="22"/>
          <w:szCs w:val="22"/>
        </w:rPr>
        <w:t>Lacto</w:t>
      </w:r>
      <w:r w:rsidR="00DA653F" w:rsidRPr="00DA653F">
        <w:rPr>
          <w:rFonts w:asciiTheme="minorHAnsi" w:hAnsiTheme="minorHAnsi"/>
          <w:b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220980</wp:posOffset>
            </wp:positionV>
            <wp:extent cx="487045" cy="719455"/>
            <wp:effectExtent l="0" t="0" r="8255" b="4445"/>
            <wp:wrapSquare wrapText="bothSides"/>
            <wp:docPr id="5" name="Obraz 5" descr="C:\Users\Smart Pharma\Dropbox\Produkty\Opakowania_wizuale_packshoty_kartoników\Diflosy\Diflos(R)_krople_wizual_kartonik+flakonik_11-03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 Pharma\Dropbox\Produkty\Opakowania_wizuale_packshoty_kartoników\Diflosy\Diflos(R)_krople_wizual_kartonik+flakonik_11-03-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11F">
        <w:rPr>
          <w:rFonts w:asciiTheme="minorHAnsi" w:hAnsiTheme="minorHAnsi"/>
          <w:bCs/>
          <w:i/>
          <w:color w:val="000000"/>
          <w:sz w:val="22"/>
          <w:szCs w:val="22"/>
        </w:rPr>
        <w:t>bacillus</w:t>
      </w:r>
      <w:proofErr w:type="spellEnd"/>
      <w:r w:rsidRPr="001E711F">
        <w:rPr>
          <w:rFonts w:asciiTheme="minorHAnsi" w:hAnsiTheme="minorHAnsi"/>
          <w:bCs/>
          <w:i/>
          <w:color w:val="000000"/>
          <w:sz w:val="22"/>
          <w:szCs w:val="22"/>
        </w:rPr>
        <w:t xml:space="preserve"> </w:t>
      </w:r>
      <w:proofErr w:type="spellStart"/>
      <w:r w:rsidRPr="001E711F">
        <w:rPr>
          <w:rFonts w:asciiTheme="minorHAnsi" w:hAnsiTheme="minorHAnsi"/>
          <w:bCs/>
          <w:i/>
          <w:color w:val="000000"/>
          <w:sz w:val="22"/>
          <w:szCs w:val="22"/>
        </w:rPr>
        <w:t>rhamnosus</w:t>
      </w:r>
      <w:proofErr w:type="spellEnd"/>
      <w:r w:rsidRPr="001E711F">
        <w:rPr>
          <w:rFonts w:asciiTheme="minorHAnsi" w:hAnsiTheme="minorHAnsi"/>
          <w:bCs/>
          <w:color w:val="000000"/>
          <w:sz w:val="22"/>
          <w:szCs w:val="22"/>
        </w:rPr>
        <w:t xml:space="preserve"> GG, co odpowiada 5 mld liofilizowanych </w:t>
      </w:r>
      <w:r w:rsidR="00DA653F" w:rsidRPr="001E711F">
        <w:rPr>
          <w:rFonts w:asciiTheme="minorHAnsi" w:hAnsiTheme="minorHAnsi"/>
          <w:bCs/>
          <w:color w:val="000000"/>
          <w:sz w:val="22"/>
          <w:szCs w:val="22"/>
        </w:rPr>
        <w:t>bakterii</w:t>
      </w:r>
    </w:p>
    <w:p w:rsidR="00537926" w:rsidRDefault="00537926" w:rsidP="00537926">
      <w:pPr>
        <w:pStyle w:val="NormalnyWeb"/>
        <w:rPr>
          <w:rFonts w:asciiTheme="minorHAnsi" w:hAnsiTheme="minorHAnsi"/>
          <w:sz w:val="22"/>
          <w:szCs w:val="22"/>
        </w:rPr>
      </w:pPr>
      <w:r w:rsidRPr="00B12316">
        <w:rPr>
          <w:rFonts w:asciiTheme="minorHAnsi" w:hAnsiTheme="minorHAnsi"/>
          <w:b/>
          <w:bCs/>
          <w:color w:val="000000"/>
          <w:sz w:val="22"/>
          <w:szCs w:val="22"/>
        </w:rPr>
        <w:t xml:space="preserve">Dawkowanie: </w:t>
      </w:r>
      <w:r w:rsidRPr="001E711F">
        <w:rPr>
          <w:rFonts w:asciiTheme="minorHAnsi" w:hAnsiTheme="minorHAnsi"/>
          <w:b/>
          <w:sz w:val="22"/>
          <w:szCs w:val="22"/>
        </w:rPr>
        <w:t>5 kropli</w:t>
      </w:r>
      <w:r>
        <w:rPr>
          <w:rFonts w:asciiTheme="minorHAnsi" w:hAnsiTheme="minorHAnsi"/>
          <w:b/>
          <w:sz w:val="22"/>
          <w:szCs w:val="22"/>
        </w:rPr>
        <w:t xml:space="preserve"> dziennie</w:t>
      </w:r>
    </w:p>
    <w:p w:rsidR="00537926" w:rsidRPr="001E711F" w:rsidRDefault="00537926" w:rsidP="00537926">
      <w:pPr>
        <w:pStyle w:val="NormalnyWeb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Pojemność: </w:t>
      </w:r>
      <w:r w:rsidRPr="001E711F">
        <w:rPr>
          <w:rFonts w:asciiTheme="minorHAnsi" w:hAnsiTheme="minorHAnsi"/>
          <w:b/>
          <w:bCs/>
          <w:color w:val="000000"/>
          <w:sz w:val="22"/>
          <w:szCs w:val="22"/>
        </w:rPr>
        <w:t>5 ml</w:t>
      </w:r>
    </w:p>
    <w:p w:rsidR="0080692D" w:rsidRDefault="00537926" w:rsidP="00DA653F">
      <w:pPr>
        <w:jc w:val="both"/>
        <w:rPr>
          <w:rFonts w:ascii="Calibri" w:hAnsi="Calibri"/>
          <w:b/>
        </w:rPr>
      </w:pPr>
      <w:r w:rsidRPr="00B12316">
        <w:rPr>
          <w:b/>
        </w:rPr>
        <w:t>Cena: 15zł</w:t>
      </w:r>
    </w:p>
    <w:p w:rsidR="00E34D34" w:rsidRPr="00E34D34" w:rsidRDefault="00DA653F" w:rsidP="00E34D34">
      <w:pPr>
        <w:spacing w:line="176" w:lineRule="atLeast"/>
        <w:jc w:val="both"/>
      </w:pPr>
      <w:r w:rsidRPr="00DA653F">
        <w:rPr>
          <w:rFonts w:ascii="Calibri" w:hAnsi="Calibri"/>
          <w:b/>
          <w:noProof/>
          <w:u w:val="single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86995</wp:posOffset>
            </wp:positionV>
            <wp:extent cx="1094095" cy="720000"/>
            <wp:effectExtent l="0" t="0" r="0" b="0"/>
            <wp:wrapSquare wrapText="bothSides"/>
            <wp:docPr id="6" name="Obraz 6" descr="C:\Users\Smart Pharma\Dropbox\Produkty\Opakowania_wizuale_packshoty_kartoników\Diflosy\Diflos_30_caps_box_12-03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 Pharma\Dropbox\Produkty\Opakowania_wizuale_packshoty_kartoników\Diflosy\Diflos_30_caps_box_12-03-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16A10" w:rsidRPr="0080692D">
        <w:rPr>
          <w:rFonts w:ascii="Calibri" w:hAnsi="Calibri"/>
          <w:b/>
          <w:u w:val="single"/>
        </w:rPr>
        <w:t>Diflos</w:t>
      </w:r>
      <w:proofErr w:type="spellEnd"/>
      <w:r w:rsidR="00AF5F32" w:rsidRPr="0080692D">
        <w:rPr>
          <w:rFonts w:ascii="Calibri" w:hAnsi="Calibri"/>
          <w:b/>
          <w:u w:val="single"/>
        </w:rPr>
        <w:t xml:space="preserve"> 30</w:t>
      </w:r>
      <w:r w:rsidR="001E711F">
        <w:rPr>
          <w:rFonts w:ascii="Calibri" w:hAnsi="Calibri"/>
          <w:b/>
          <w:u w:val="single"/>
        </w:rPr>
        <w:t xml:space="preserve"> </w:t>
      </w:r>
      <w:r w:rsidR="00E34D34">
        <w:rPr>
          <w:rFonts w:ascii="Calibri" w:hAnsi="Calibri"/>
        </w:rPr>
        <w:t xml:space="preserve"> - </w:t>
      </w:r>
      <w:r w:rsidR="00E34D34">
        <w:t xml:space="preserve">1 kapsułka zawiera 0,6 miliarda </w:t>
      </w:r>
      <w:proofErr w:type="spellStart"/>
      <w:r w:rsidR="00E34D34">
        <w:t>mikroenkapsulowanych</w:t>
      </w:r>
      <w:proofErr w:type="spellEnd"/>
      <w:r w:rsidR="00A71651">
        <w:t xml:space="preserve"> </w:t>
      </w:r>
      <w:r w:rsidR="00A71651">
        <w:rPr>
          <w:bCs/>
          <w:color w:val="000000"/>
        </w:rPr>
        <w:t>żywych komórek</w:t>
      </w:r>
      <w:r>
        <w:t xml:space="preserve"> bakterii</w:t>
      </w:r>
      <w:r w:rsidR="00E34D34">
        <w:t xml:space="preserve"> </w:t>
      </w:r>
      <w:proofErr w:type="spellStart"/>
      <w:r w:rsidR="00E34D34" w:rsidRPr="0025215D">
        <w:rPr>
          <w:i/>
        </w:rPr>
        <w:t>Lactobacillus</w:t>
      </w:r>
      <w:proofErr w:type="spellEnd"/>
      <w:r w:rsidR="00E34D34" w:rsidRPr="0025215D">
        <w:rPr>
          <w:i/>
        </w:rPr>
        <w:t xml:space="preserve"> </w:t>
      </w:r>
      <w:proofErr w:type="spellStart"/>
      <w:r w:rsidR="00E34D34" w:rsidRPr="0025215D">
        <w:rPr>
          <w:i/>
        </w:rPr>
        <w:t>rhamnosus</w:t>
      </w:r>
      <w:proofErr w:type="spellEnd"/>
      <w:r w:rsidR="001E711F">
        <w:t xml:space="preserve"> GG, co odpowiada </w:t>
      </w:r>
      <w:r w:rsidR="00E34D34" w:rsidRPr="001E711F">
        <w:t>3 mld</w:t>
      </w:r>
      <w:r w:rsidR="00E34D34" w:rsidRPr="00B36732">
        <w:t xml:space="preserve"> liofilizowanych bakterii </w:t>
      </w:r>
    </w:p>
    <w:p w:rsidR="0080692D" w:rsidRPr="00AF5F32" w:rsidRDefault="0080692D" w:rsidP="0080692D">
      <w:pPr>
        <w:pStyle w:val="NormalnyWeb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B12316">
        <w:rPr>
          <w:rFonts w:asciiTheme="minorHAnsi" w:hAnsiTheme="minorHAnsi"/>
          <w:b/>
          <w:bCs/>
          <w:color w:val="000000"/>
          <w:sz w:val="22"/>
          <w:szCs w:val="22"/>
        </w:rPr>
        <w:t>Dawkowanie</w:t>
      </w:r>
      <w:r w:rsidRPr="00AF5F32">
        <w:rPr>
          <w:rFonts w:asciiTheme="minorHAnsi" w:hAnsiTheme="minorHAnsi"/>
          <w:b/>
          <w:bCs/>
          <w:color w:val="000000"/>
          <w:sz w:val="20"/>
          <w:szCs w:val="20"/>
        </w:rPr>
        <w:t>:</w:t>
      </w:r>
      <w:r w:rsidRPr="00AF5F32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1E711F">
        <w:rPr>
          <w:rFonts w:asciiTheme="minorHAnsi" w:hAnsiTheme="minorHAnsi"/>
          <w:b/>
          <w:sz w:val="22"/>
          <w:szCs w:val="22"/>
        </w:rPr>
        <w:t>1-</w:t>
      </w:r>
      <w:r w:rsidRPr="00AF5F32">
        <w:rPr>
          <w:rFonts w:asciiTheme="minorHAnsi" w:hAnsiTheme="minorHAnsi"/>
          <w:b/>
          <w:sz w:val="22"/>
          <w:szCs w:val="22"/>
        </w:rPr>
        <w:t>2 kapsułki dziennie</w:t>
      </w:r>
    </w:p>
    <w:p w:rsidR="0080692D" w:rsidRDefault="0080692D" w:rsidP="0080692D">
      <w:pPr>
        <w:rPr>
          <w:b/>
        </w:rPr>
      </w:pPr>
      <w:r>
        <w:rPr>
          <w:b/>
        </w:rPr>
        <w:t>Opakowanie zawiera: 3</w:t>
      </w:r>
      <w:r w:rsidRPr="00AF5F32">
        <w:rPr>
          <w:b/>
        </w:rPr>
        <w:t>0 kapsułek</w:t>
      </w:r>
      <w:r w:rsidR="001E711F">
        <w:rPr>
          <w:b/>
        </w:rPr>
        <w:t xml:space="preserve"> </w:t>
      </w:r>
    </w:p>
    <w:p w:rsidR="0080692D" w:rsidRDefault="0080692D" w:rsidP="00DA653F">
      <w:pPr>
        <w:jc w:val="both"/>
        <w:rPr>
          <w:b/>
        </w:rPr>
      </w:pPr>
      <w:r w:rsidRPr="00B12316">
        <w:rPr>
          <w:b/>
        </w:rPr>
        <w:t>Cena: 1</w:t>
      </w:r>
      <w:r w:rsidR="003D7C82">
        <w:rPr>
          <w:b/>
        </w:rPr>
        <w:t>6</w:t>
      </w:r>
      <w:r w:rsidRPr="00B12316">
        <w:rPr>
          <w:b/>
        </w:rPr>
        <w:t>zł</w:t>
      </w:r>
    </w:p>
    <w:p w:rsidR="0080692D" w:rsidRDefault="0080692D" w:rsidP="00E34D34">
      <w:pPr>
        <w:spacing w:line="176" w:lineRule="atLeast"/>
        <w:jc w:val="both"/>
        <w:rPr>
          <w:rFonts w:ascii="Calibri" w:hAnsi="Calibri"/>
          <w:b/>
        </w:rPr>
      </w:pPr>
    </w:p>
    <w:p w:rsidR="00E34D34" w:rsidRPr="00E34D34" w:rsidRDefault="00A71651" w:rsidP="00E34D34">
      <w:pPr>
        <w:spacing w:line="176" w:lineRule="atLeast"/>
        <w:jc w:val="both"/>
      </w:pPr>
      <w:r w:rsidRPr="00DA653F">
        <w:rPr>
          <w:rFonts w:ascii="Calibri" w:hAnsi="Calibri"/>
          <w:b/>
          <w:noProof/>
          <w:u w:val="single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135890</wp:posOffset>
            </wp:positionV>
            <wp:extent cx="1094095" cy="720000"/>
            <wp:effectExtent l="0" t="0" r="0" b="0"/>
            <wp:wrapSquare wrapText="bothSides"/>
            <wp:docPr id="7" name="Obraz 7" descr="C:\Users\Smart Pharma\Dropbox\Produkty\Opakowania_wizuale_packshoty_kartoników\Diflosy\Diflos_60_caps_box_11-03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 Pharma\Dropbox\Produkty\Opakowania_wizuale_packshoty_kartoników\Diflosy\Diflos_60_caps_box_11-03-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34D34" w:rsidRPr="0080692D">
        <w:rPr>
          <w:rFonts w:ascii="Calibri" w:hAnsi="Calibri"/>
          <w:b/>
          <w:u w:val="single"/>
        </w:rPr>
        <w:t>Diflos</w:t>
      </w:r>
      <w:proofErr w:type="spellEnd"/>
      <w:r w:rsidR="00595215" w:rsidRPr="0080692D">
        <w:rPr>
          <w:rFonts w:ascii="Calibri" w:hAnsi="Calibri"/>
          <w:b/>
          <w:u w:val="single"/>
        </w:rPr>
        <w:t xml:space="preserve"> 60</w:t>
      </w:r>
      <w:r w:rsidR="00316A10">
        <w:rPr>
          <w:rFonts w:ascii="Calibri" w:hAnsi="Calibri"/>
        </w:rPr>
        <w:t xml:space="preserve"> </w:t>
      </w:r>
      <w:r w:rsidR="00E34D34">
        <w:rPr>
          <w:rFonts w:ascii="Calibri" w:hAnsi="Calibri"/>
        </w:rPr>
        <w:t xml:space="preserve">- 1 kapsułka </w:t>
      </w:r>
      <w:r w:rsidR="00E34D34">
        <w:t xml:space="preserve">zawiera 1,2 miliarda </w:t>
      </w:r>
      <w:proofErr w:type="spellStart"/>
      <w:r w:rsidR="00E34D34">
        <w:t>mikroenkapsulowanych</w:t>
      </w:r>
      <w:proofErr w:type="spellEnd"/>
      <w:r w:rsidR="00E34D34">
        <w:t xml:space="preserve"> żywych </w:t>
      </w:r>
      <w:r>
        <w:t>komórek</w:t>
      </w:r>
      <w:r w:rsidR="00E34D34">
        <w:t xml:space="preserve"> bakterii </w:t>
      </w:r>
      <w:proofErr w:type="spellStart"/>
      <w:r w:rsidR="00E34D34" w:rsidRPr="0025215D">
        <w:rPr>
          <w:i/>
        </w:rPr>
        <w:t>Lactobacillus</w:t>
      </w:r>
      <w:proofErr w:type="spellEnd"/>
      <w:r w:rsidR="00E34D34" w:rsidRPr="0025215D">
        <w:rPr>
          <w:i/>
        </w:rPr>
        <w:t xml:space="preserve"> </w:t>
      </w:r>
      <w:proofErr w:type="spellStart"/>
      <w:r w:rsidR="00E34D34" w:rsidRPr="0025215D">
        <w:rPr>
          <w:i/>
        </w:rPr>
        <w:t>rhamnosus</w:t>
      </w:r>
      <w:proofErr w:type="spellEnd"/>
      <w:r w:rsidR="001E711F">
        <w:t xml:space="preserve"> GG, co odpowiada</w:t>
      </w:r>
      <w:r w:rsidR="00E34D34" w:rsidRPr="00B36732">
        <w:t xml:space="preserve"> </w:t>
      </w:r>
      <w:r w:rsidR="00E34D34" w:rsidRPr="001E711F">
        <w:t>6 mld</w:t>
      </w:r>
      <w:r w:rsidR="00E34D34" w:rsidRPr="00B36732">
        <w:t xml:space="preserve"> liofilizowanych </w:t>
      </w:r>
      <w:r>
        <w:t>bakterii</w:t>
      </w:r>
    </w:p>
    <w:p w:rsidR="0080692D" w:rsidRPr="00AF5F32" w:rsidRDefault="0080692D" w:rsidP="0080692D">
      <w:pPr>
        <w:pStyle w:val="NormalnyWeb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B12316">
        <w:rPr>
          <w:rFonts w:asciiTheme="minorHAnsi" w:hAnsiTheme="minorHAnsi"/>
          <w:b/>
          <w:bCs/>
          <w:color w:val="000000"/>
          <w:sz w:val="22"/>
          <w:szCs w:val="22"/>
        </w:rPr>
        <w:t>Dawkowanie</w:t>
      </w:r>
      <w:r w:rsidRPr="00AF5F32">
        <w:rPr>
          <w:rFonts w:asciiTheme="minorHAnsi" w:hAnsiTheme="minorHAnsi"/>
          <w:b/>
          <w:bCs/>
          <w:color w:val="000000"/>
          <w:sz w:val="20"/>
          <w:szCs w:val="20"/>
        </w:rPr>
        <w:t>:</w:t>
      </w:r>
      <w:r w:rsidRPr="00AF5F32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1E711F">
        <w:rPr>
          <w:rFonts w:asciiTheme="minorHAnsi" w:hAnsiTheme="minorHAnsi"/>
          <w:b/>
          <w:sz w:val="22"/>
          <w:szCs w:val="22"/>
        </w:rPr>
        <w:t>1</w:t>
      </w:r>
      <w:r w:rsidRPr="00AF5F32">
        <w:rPr>
          <w:rFonts w:asciiTheme="minorHAnsi" w:hAnsiTheme="minorHAnsi"/>
          <w:b/>
          <w:sz w:val="22"/>
          <w:szCs w:val="22"/>
        </w:rPr>
        <w:t xml:space="preserve"> kapsułk</w:t>
      </w:r>
      <w:r w:rsidR="001E711F">
        <w:rPr>
          <w:rFonts w:asciiTheme="minorHAnsi" w:hAnsiTheme="minorHAnsi"/>
          <w:b/>
          <w:sz w:val="22"/>
          <w:szCs w:val="22"/>
        </w:rPr>
        <w:t>a</w:t>
      </w:r>
      <w:r w:rsidRPr="00AF5F32">
        <w:rPr>
          <w:rFonts w:asciiTheme="minorHAnsi" w:hAnsiTheme="minorHAnsi"/>
          <w:b/>
          <w:sz w:val="22"/>
          <w:szCs w:val="22"/>
        </w:rPr>
        <w:t xml:space="preserve"> dziennie</w:t>
      </w:r>
    </w:p>
    <w:p w:rsidR="0080692D" w:rsidRPr="00E34D34" w:rsidRDefault="001E711F" w:rsidP="0080692D">
      <w:pPr>
        <w:rPr>
          <w:b/>
        </w:rPr>
      </w:pPr>
      <w:r>
        <w:rPr>
          <w:b/>
        </w:rPr>
        <w:t>Opakowanie zawiera: 20 kapsułek</w:t>
      </w:r>
    </w:p>
    <w:p w:rsidR="001E711F" w:rsidRPr="00DA653F" w:rsidRDefault="0080692D" w:rsidP="00DA653F">
      <w:pPr>
        <w:jc w:val="both"/>
        <w:rPr>
          <w:b/>
        </w:rPr>
      </w:pPr>
      <w:r w:rsidRPr="00B12316">
        <w:rPr>
          <w:b/>
        </w:rPr>
        <w:t>Cena: 15zł</w:t>
      </w:r>
    </w:p>
    <w:sectPr w:rsidR="001E711F" w:rsidRPr="00DA653F" w:rsidSect="0090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DE9"/>
    <w:multiLevelType w:val="hybridMultilevel"/>
    <w:tmpl w:val="2D00A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3780F"/>
    <w:multiLevelType w:val="hybridMultilevel"/>
    <w:tmpl w:val="5B928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15"/>
    <w:rsid w:val="00013F93"/>
    <w:rsid w:val="000265C9"/>
    <w:rsid w:val="000A5AC9"/>
    <w:rsid w:val="00165A87"/>
    <w:rsid w:val="001E711F"/>
    <w:rsid w:val="00242C86"/>
    <w:rsid w:val="0025215D"/>
    <w:rsid w:val="00263961"/>
    <w:rsid w:val="00296F10"/>
    <w:rsid w:val="00316A10"/>
    <w:rsid w:val="003D7C82"/>
    <w:rsid w:val="003F3D70"/>
    <w:rsid w:val="004630BE"/>
    <w:rsid w:val="004A245E"/>
    <w:rsid w:val="00537926"/>
    <w:rsid w:val="005524B2"/>
    <w:rsid w:val="00595215"/>
    <w:rsid w:val="005F70BC"/>
    <w:rsid w:val="007561D8"/>
    <w:rsid w:val="0080692D"/>
    <w:rsid w:val="00811F8B"/>
    <w:rsid w:val="008B67FF"/>
    <w:rsid w:val="00901B85"/>
    <w:rsid w:val="00906915"/>
    <w:rsid w:val="009A5194"/>
    <w:rsid w:val="00A046D9"/>
    <w:rsid w:val="00A3140E"/>
    <w:rsid w:val="00A50DB3"/>
    <w:rsid w:val="00A56599"/>
    <w:rsid w:val="00A71651"/>
    <w:rsid w:val="00AF5F32"/>
    <w:rsid w:val="00B12316"/>
    <w:rsid w:val="00B37786"/>
    <w:rsid w:val="00B746AC"/>
    <w:rsid w:val="00BB481E"/>
    <w:rsid w:val="00BB7325"/>
    <w:rsid w:val="00CC7A55"/>
    <w:rsid w:val="00DA653F"/>
    <w:rsid w:val="00E34D34"/>
    <w:rsid w:val="00F07CBA"/>
    <w:rsid w:val="00F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96612-78F5-4AF1-B45F-E543AF8A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15"/>
    <w:rPr>
      <w:rFonts w:ascii="Tahoma" w:hAnsi="Tahoma" w:cs="Tahoma"/>
      <w:sz w:val="16"/>
      <w:szCs w:val="16"/>
    </w:rPr>
  </w:style>
  <w:style w:type="paragraph" w:customStyle="1" w:styleId="Op">
    <w:name w:val="Op"/>
    <w:uiPriority w:val="99"/>
    <w:rsid w:val="00316A10"/>
    <w:pPr>
      <w:widowControl w:val="0"/>
      <w:autoSpaceDE w:val="0"/>
      <w:autoSpaceDN w:val="0"/>
      <w:adjustRightInd w:val="0"/>
      <w:spacing w:after="8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123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45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A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6ECD-5F02-4172-8BBB-2063480B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Bestimage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Bestimage</dc:creator>
  <cp:keywords/>
  <dc:description/>
  <cp:lastModifiedBy>Smart Pharma</cp:lastModifiedBy>
  <cp:revision>5</cp:revision>
  <dcterms:created xsi:type="dcterms:W3CDTF">2019-10-01T09:33:00Z</dcterms:created>
  <dcterms:modified xsi:type="dcterms:W3CDTF">2019-10-01T09:42:00Z</dcterms:modified>
</cp:coreProperties>
</file>